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DB30B" w14:textId="77777777" w:rsidR="00157674" w:rsidRDefault="00CB48E6" w:rsidP="00157674">
      <w:pPr>
        <w:pStyle w:val="NormalWeb"/>
        <w:spacing w:before="0" w:beforeAutospacing="0" w:after="120" w:afterAutospacing="0" w:line="360" w:lineRule="auto"/>
        <w:jc w:val="right"/>
      </w:pPr>
      <w:r>
        <w:rPr>
          <w:rFonts w:ascii="Arial" w:hAnsi="Arial" w:cs="Arial"/>
          <w:b/>
          <w:szCs w:val="22"/>
          <w:lang w:val="es-MX"/>
        </w:rPr>
        <w:tab/>
      </w:r>
      <w:r>
        <w:rPr>
          <w:rFonts w:ascii="Arial" w:hAnsi="Arial" w:cs="Arial"/>
          <w:b/>
          <w:szCs w:val="22"/>
          <w:lang w:val="es-MX"/>
        </w:rPr>
        <w:tab/>
      </w:r>
      <w:r w:rsidR="00157674">
        <w:rPr>
          <w:rFonts w:ascii="Arial" w:hAnsi="Arial" w:cs="Arial"/>
          <w:b/>
          <w:bCs/>
          <w:color w:val="000000"/>
        </w:rPr>
        <w:t>Viernes 12 de febrero | 2021</w:t>
      </w:r>
    </w:p>
    <w:p w14:paraId="3478B0F0" w14:textId="77777777" w:rsidR="00157674" w:rsidRDefault="00157674" w:rsidP="00157674">
      <w:pPr>
        <w:pStyle w:val="NormalWeb"/>
        <w:spacing w:before="0" w:beforeAutospacing="0" w:after="120" w:afterAutospacing="0" w:line="360" w:lineRule="auto"/>
        <w:rPr>
          <w:rFonts w:ascii="Arial" w:hAnsi="Arial" w:cs="Arial"/>
          <w:b/>
          <w:bCs/>
          <w:color w:val="000000"/>
        </w:rPr>
      </w:pPr>
      <w:r>
        <w:rPr>
          <w:rFonts w:ascii="Arial" w:hAnsi="Arial" w:cs="Arial"/>
          <w:b/>
          <w:bCs/>
          <w:color w:val="000000"/>
        </w:rPr>
        <w:t>Sábados de concierto del JEX, en modalidad virtual</w:t>
      </w:r>
    </w:p>
    <w:p w14:paraId="2B2A8929" w14:textId="1528B56A" w:rsidR="00157674" w:rsidRPr="00157674" w:rsidRDefault="00157674" w:rsidP="00157674">
      <w:pPr>
        <w:pStyle w:val="NormalWeb"/>
        <w:spacing w:before="0" w:beforeAutospacing="0" w:after="120" w:afterAutospacing="0" w:line="360" w:lineRule="auto"/>
        <w:jc w:val="both"/>
        <w:rPr>
          <w:rFonts w:ascii="Arial" w:hAnsi="Arial" w:cs="Arial"/>
          <w:b/>
          <w:bCs/>
          <w:color w:val="000000"/>
        </w:rPr>
      </w:pPr>
      <w:r>
        <w:rPr>
          <w:rFonts w:ascii="Arial" w:hAnsi="Arial" w:cs="Arial"/>
          <w:color w:val="000000"/>
        </w:rPr>
        <w:t>El Instituto Veracruzano de la Cultura presenta de manera digital los Sábados de concierto desde el Facebook @</w:t>
      </w:r>
      <w:proofErr w:type="spellStart"/>
      <w:r>
        <w:rPr>
          <w:rFonts w:ascii="Arial" w:hAnsi="Arial" w:cs="Arial"/>
          <w:color w:val="000000"/>
        </w:rPr>
        <w:t>JardinDeLasEsculturas</w:t>
      </w:r>
      <w:proofErr w:type="spellEnd"/>
      <w:r>
        <w:rPr>
          <w:rFonts w:ascii="Arial" w:hAnsi="Arial" w:cs="Arial"/>
          <w:color w:val="000000"/>
        </w:rPr>
        <w:t>, los días 13 y 20 de febrero a las 13:00 horas, con la finalidad de promover y proyectar a jóvenes músicos veracruzanos, así como brindar un espacio a intérpretes con trayectoria.</w:t>
      </w:r>
    </w:p>
    <w:p w14:paraId="19DCAD68" w14:textId="77777777" w:rsidR="00157674" w:rsidRDefault="00157674" w:rsidP="00157674">
      <w:pPr>
        <w:pStyle w:val="NormalWeb"/>
        <w:spacing w:before="0" w:beforeAutospacing="0" w:after="120" w:afterAutospacing="0" w:line="360" w:lineRule="auto"/>
        <w:jc w:val="both"/>
      </w:pPr>
      <w:r>
        <w:rPr>
          <w:rFonts w:ascii="Arial" w:hAnsi="Arial" w:cs="Arial"/>
          <w:color w:val="000000"/>
        </w:rPr>
        <w:t xml:space="preserve">El sábado 13 se presentará el </w:t>
      </w:r>
      <w:proofErr w:type="spellStart"/>
      <w:r>
        <w:rPr>
          <w:rFonts w:ascii="Arial" w:hAnsi="Arial" w:cs="Arial"/>
          <w:color w:val="000000"/>
        </w:rPr>
        <w:t>violoncellista</w:t>
      </w:r>
      <w:proofErr w:type="spellEnd"/>
      <w:r>
        <w:rPr>
          <w:rFonts w:ascii="Arial" w:hAnsi="Arial" w:cs="Arial"/>
          <w:color w:val="000000"/>
        </w:rPr>
        <w:t xml:space="preserve"> Alfonso Pérez Valencia, quien desde muy pequeño se inclinó por el estudio de la música e ingresó a los 10 años a la Universidad Veracruzana. Tomó clases con d</w:t>
      </w:r>
      <w:bookmarkStart w:id="0" w:name="_GoBack"/>
      <w:bookmarkEnd w:id="0"/>
      <w:r>
        <w:rPr>
          <w:rFonts w:ascii="Arial" w:hAnsi="Arial" w:cs="Arial"/>
          <w:color w:val="000000"/>
        </w:rPr>
        <w:t xml:space="preserve">estacados </w:t>
      </w:r>
      <w:proofErr w:type="spellStart"/>
      <w:r>
        <w:rPr>
          <w:rFonts w:ascii="Arial" w:hAnsi="Arial" w:cs="Arial"/>
          <w:color w:val="000000"/>
        </w:rPr>
        <w:t>violoncellistas</w:t>
      </w:r>
      <w:proofErr w:type="spellEnd"/>
      <w:r>
        <w:rPr>
          <w:rFonts w:ascii="Arial" w:hAnsi="Arial" w:cs="Arial"/>
          <w:color w:val="000000"/>
        </w:rPr>
        <w:t xml:space="preserve"> como Fernando Penagos, José Arias y </w:t>
      </w:r>
      <w:proofErr w:type="spellStart"/>
      <w:r>
        <w:rPr>
          <w:rFonts w:ascii="Arial" w:hAnsi="Arial" w:cs="Arial"/>
          <w:color w:val="000000"/>
        </w:rPr>
        <w:t>Jiri</w:t>
      </w:r>
      <w:proofErr w:type="spellEnd"/>
      <w:r>
        <w:rPr>
          <w:rFonts w:ascii="Arial" w:hAnsi="Arial" w:cs="Arial"/>
          <w:color w:val="000000"/>
        </w:rPr>
        <w:t xml:space="preserve"> </w:t>
      </w:r>
      <w:proofErr w:type="spellStart"/>
      <w:r>
        <w:rPr>
          <w:rFonts w:ascii="Arial" w:hAnsi="Arial" w:cs="Arial"/>
          <w:color w:val="000000"/>
        </w:rPr>
        <w:t>Bunata</w:t>
      </w:r>
      <w:proofErr w:type="spellEnd"/>
      <w:r>
        <w:rPr>
          <w:rFonts w:ascii="Arial" w:hAnsi="Arial" w:cs="Arial"/>
          <w:color w:val="000000"/>
        </w:rPr>
        <w:t>, por mencionar algunos. </w:t>
      </w:r>
    </w:p>
    <w:p w14:paraId="41F53B82" w14:textId="77777777" w:rsidR="00157674" w:rsidRDefault="00157674" w:rsidP="00157674">
      <w:pPr>
        <w:pStyle w:val="NormalWeb"/>
        <w:spacing w:before="0" w:beforeAutospacing="0" w:after="120" w:afterAutospacing="0" w:line="360" w:lineRule="auto"/>
        <w:jc w:val="both"/>
      </w:pPr>
      <w:r>
        <w:rPr>
          <w:rFonts w:ascii="Arial" w:hAnsi="Arial" w:cs="Arial"/>
          <w:color w:val="000000"/>
        </w:rPr>
        <w:t>Alfonso ha participado en diversas jornadas musicales y festivales de talla nacional e internacional, y ha formado parte de grandes orquestas reconocidas en México, como la Orquesta Sinfónica de Xalapa, la Orquesta Juvenil Universitaria Eduardo Mata de la UNAM y la Filarmónica de Jalisco. Actualmente se desempeña en la Orquesta de Música Popular de la Universidad Veracruzana.</w:t>
      </w:r>
    </w:p>
    <w:p w14:paraId="77F8C410" w14:textId="77777777" w:rsidR="00157674" w:rsidRDefault="00157674" w:rsidP="00157674">
      <w:pPr>
        <w:pStyle w:val="NormalWeb"/>
        <w:spacing w:before="0" w:beforeAutospacing="0" w:after="120" w:afterAutospacing="0" w:line="360" w:lineRule="auto"/>
        <w:jc w:val="both"/>
      </w:pPr>
      <w:r>
        <w:rPr>
          <w:rFonts w:ascii="Arial" w:hAnsi="Arial" w:cs="Arial"/>
          <w:color w:val="000000"/>
        </w:rPr>
        <w:t xml:space="preserve">El sábado 20 el público podrá disfrutar de la interpretación musical de Raymundo de Jesús Jiménez </w:t>
      </w:r>
      <w:proofErr w:type="spellStart"/>
      <w:r>
        <w:rPr>
          <w:rFonts w:ascii="Arial" w:hAnsi="Arial" w:cs="Arial"/>
          <w:color w:val="000000"/>
        </w:rPr>
        <w:t>Herver</w:t>
      </w:r>
      <w:proofErr w:type="spellEnd"/>
      <w:r>
        <w:rPr>
          <w:rFonts w:ascii="Arial" w:hAnsi="Arial" w:cs="Arial"/>
          <w:color w:val="000000"/>
        </w:rPr>
        <w:t xml:space="preserve">, quien es estudiante de la licenciatura en Música, opción </w:t>
      </w:r>
      <w:proofErr w:type="spellStart"/>
      <w:r>
        <w:rPr>
          <w:rFonts w:ascii="Arial" w:hAnsi="Arial" w:cs="Arial"/>
          <w:color w:val="000000"/>
        </w:rPr>
        <w:t>violoncello</w:t>
      </w:r>
      <w:proofErr w:type="spellEnd"/>
      <w:r>
        <w:rPr>
          <w:rFonts w:ascii="Arial" w:hAnsi="Arial" w:cs="Arial"/>
          <w:color w:val="000000"/>
        </w:rPr>
        <w:t>, por la Universidad Veracruzana. Raymundo comenzó sus estudios musicales a los 8 años en el Centro de Iniciación Musical Infantil (CIMI), bajo la instrucción de Leonor Flores Hernández. En 2010 ingresó al ciclo de iniciación de la Facultad de Música de la UV, donde continuó sus estudios. </w:t>
      </w:r>
    </w:p>
    <w:p w14:paraId="1D8691DA" w14:textId="77777777" w:rsidR="00157674" w:rsidRDefault="00157674" w:rsidP="00157674">
      <w:pPr>
        <w:pStyle w:val="NormalWeb"/>
        <w:spacing w:before="0" w:beforeAutospacing="0" w:after="120" w:afterAutospacing="0" w:line="360" w:lineRule="auto"/>
        <w:jc w:val="both"/>
      </w:pPr>
      <w:r>
        <w:rPr>
          <w:rFonts w:ascii="Arial" w:hAnsi="Arial" w:cs="Arial"/>
          <w:color w:val="000000"/>
        </w:rPr>
        <w:t xml:space="preserve">A lo largo de su formación contó con maestros como Manuel Cruz, Jonathan Zaragoza, y José Arias Luna. Ha tomado clases maestras con Jesús Castro </w:t>
      </w:r>
      <w:proofErr w:type="spellStart"/>
      <w:r>
        <w:rPr>
          <w:rFonts w:ascii="Arial" w:hAnsi="Arial" w:cs="Arial"/>
          <w:color w:val="000000"/>
        </w:rPr>
        <w:t>Balbi</w:t>
      </w:r>
      <w:proofErr w:type="spellEnd"/>
      <w:r>
        <w:rPr>
          <w:rFonts w:ascii="Arial" w:hAnsi="Arial" w:cs="Arial"/>
          <w:color w:val="000000"/>
        </w:rPr>
        <w:t xml:space="preserve"> (Texas Christian </w:t>
      </w:r>
      <w:proofErr w:type="spellStart"/>
      <w:r>
        <w:rPr>
          <w:rFonts w:ascii="Arial" w:hAnsi="Arial" w:cs="Arial"/>
          <w:color w:val="000000"/>
        </w:rPr>
        <w:t>University</w:t>
      </w:r>
      <w:proofErr w:type="spellEnd"/>
      <w:r>
        <w:rPr>
          <w:rFonts w:ascii="Arial" w:hAnsi="Arial" w:cs="Arial"/>
          <w:color w:val="000000"/>
        </w:rPr>
        <w:t xml:space="preserve">), Marc </w:t>
      </w:r>
      <w:proofErr w:type="spellStart"/>
      <w:r>
        <w:rPr>
          <w:rFonts w:ascii="Arial" w:hAnsi="Arial" w:cs="Arial"/>
          <w:color w:val="000000"/>
        </w:rPr>
        <w:t>Coppey</w:t>
      </w:r>
      <w:proofErr w:type="spellEnd"/>
      <w:r>
        <w:rPr>
          <w:rFonts w:ascii="Arial" w:hAnsi="Arial" w:cs="Arial"/>
          <w:color w:val="000000"/>
        </w:rPr>
        <w:t xml:space="preserve"> (Instituto Superior Nacional de París), entre otros; y ha participado en encuentros musicales como el Seminario Internacional de Música de Cámara en </w:t>
      </w:r>
      <w:proofErr w:type="spellStart"/>
      <w:r>
        <w:rPr>
          <w:rFonts w:ascii="Arial" w:hAnsi="Arial" w:cs="Arial"/>
          <w:color w:val="000000"/>
        </w:rPr>
        <w:t>Naolinco</w:t>
      </w:r>
      <w:proofErr w:type="spellEnd"/>
      <w:r>
        <w:rPr>
          <w:rFonts w:ascii="Arial" w:hAnsi="Arial" w:cs="Arial"/>
          <w:color w:val="000000"/>
        </w:rPr>
        <w:t xml:space="preserve"> y el Festival Internacional de </w:t>
      </w:r>
      <w:proofErr w:type="spellStart"/>
      <w:r>
        <w:rPr>
          <w:rFonts w:ascii="Arial" w:hAnsi="Arial" w:cs="Arial"/>
          <w:color w:val="000000"/>
        </w:rPr>
        <w:t>Violoncello</w:t>
      </w:r>
      <w:proofErr w:type="spellEnd"/>
      <w:r>
        <w:rPr>
          <w:rFonts w:ascii="Arial" w:hAnsi="Arial" w:cs="Arial"/>
          <w:color w:val="000000"/>
        </w:rPr>
        <w:t xml:space="preserve"> en Puebla.</w:t>
      </w:r>
    </w:p>
    <w:p w14:paraId="4E960B5F" w14:textId="77777777" w:rsidR="00157674" w:rsidRDefault="00157674" w:rsidP="00157674">
      <w:pPr>
        <w:pStyle w:val="NormalWeb"/>
        <w:spacing w:before="0" w:beforeAutospacing="0" w:after="120" w:afterAutospacing="0" w:line="360" w:lineRule="auto"/>
        <w:jc w:val="both"/>
      </w:pPr>
      <w:r>
        <w:rPr>
          <w:rFonts w:ascii="Arial" w:hAnsi="Arial" w:cs="Arial"/>
          <w:color w:val="000000"/>
        </w:rPr>
        <w:lastRenderedPageBreak/>
        <w:t>Te invitamos a disfrutar estos conciertos a través de la página de</w:t>
      </w:r>
      <w:r>
        <w:rPr>
          <w:rFonts w:ascii="Calibri" w:hAnsi="Calibri"/>
          <w:color w:val="000000"/>
          <w:sz w:val="22"/>
          <w:szCs w:val="22"/>
        </w:rPr>
        <w:t xml:space="preserve"> </w:t>
      </w:r>
      <w:r>
        <w:rPr>
          <w:rFonts w:ascii="Arial" w:hAnsi="Arial" w:cs="Arial"/>
          <w:color w:val="000000"/>
        </w:rPr>
        <w:t>Facebook del Jardín de las Esculturas de Xalapa, @</w:t>
      </w:r>
      <w:proofErr w:type="spellStart"/>
      <w:r>
        <w:rPr>
          <w:rFonts w:ascii="Arial" w:hAnsi="Arial" w:cs="Arial"/>
          <w:color w:val="000000"/>
        </w:rPr>
        <w:t>JardinDeLasEsculturas</w:t>
      </w:r>
      <w:proofErr w:type="spellEnd"/>
      <w:r>
        <w:rPr>
          <w:rFonts w:ascii="Arial" w:hAnsi="Arial" w:cs="Arial"/>
          <w:color w:val="000000"/>
        </w:rPr>
        <w:t xml:space="preserve">, y a conocer su blog en: </w:t>
      </w:r>
      <w:r>
        <w:rPr>
          <w:rFonts w:ascii="Arial" w:hAnsi="Arial" w:cs="Arial"/>
          <w:color w:val="0563C1"/>
          <w:u w:val="single"/>
        </w:rPr>
        <w:t>jex.ivec.gob.mx</w:t>
      </w:r>
      <w:r>
        <w:rPr>
          <w:rFonts w:ascii="Arial" w:hAnsi="Arial" w:cs="Arial"/>
          <w:color w:val="000000"/>
        </w:rPr>
        <w:t xml:space="preserve">. Para consultar la oferta cultural que el IVEC ha preparado este mes de febrero, dedicada a diversos públicos, ingresa a </w:t>
      </w:r>
      <w:hyperlink r:id="rId8" w:history="1">
        <w:r>
          <w:rPr>
            <w:rStyle w:val="Hipervnculo"/>
            <w:rFonts w:ascii="Arial" w:hAnsi="Arial" w:cs="Arial"/>
            <w:color w:val="0563C1"/>
          </w:rPr>
          <w:t>www.ivec.gob.mx</w:t>
        </w:r>
      </w:hyperlink>
      <w:r>
        <w:rPr>
          <w:rFonts w:ascii="Arial" w:hAnsi="Arial" w:cs="Arial"/>
          <w:color w:val="000000"/>
        </w:rPr>
        <w:t>. </w:t>
      </w:r>
    </w:p>
    <w:p w14:paraId="6D3F17AC" w14:textId="77777777" w:rsidR="00157674" w:rsidRDefault="00157674" w:rsidP="00157674">
      <w:pPr>
        <w:spacing w:after="120" w:line="360" w:lineRule="auto"/>
        <w:rPr>
          <w:rFonts w:eastAsia="Times New Roman"/>
        </w:rPr>
      </w:pPr>
      <w:r>
        <w:rPr>
          <w:rFonts w:ascii="Arial" w:eastAsia="Times New Roman" w:hAnsi="Arial" w:cs="Arial"/>
          <w:color w:val="000000"/>
        </w:rPr>
        <w:t>Este fin de semana</w:t>
      </w:r>
      <w:r>
        <w:rPr>
          <w:rFonts w:ascii="Arial" w:eastAsia="Times New Roman" w:hAnsi="Arial" w:cs="Arial"/>
          <w:b/>
          <w:bCs/>
          <w:color w:val="000000"/>
        </w:rPr>
        <w:t xml:space="preserve"> #</w:t>
      </w:r>
      <w:proofErr w:type="spellStart"/>
      <w:r>
        <w:rPr>
          <w:rFonts w:ascii="Arial" w:eastAsia="Times New Roman" w:hAnsi="Arial" w:cs="Arial"/>
          <w:b/>
          <w:bCs/>
          <w:color w:val="000000"/>
        </w:rPr>
        <w:t>QuédateEnCasa</w:t>
      </w:r>
      <w:proofErr w:type="spellEnd"/>
    </w:p>
    <w:p w14:paraId="1BE09DEB" w14:textId="59058575" w:rsidR="005E6C50" w:rsidRPr="0067645D" w:rsidRDefault="005E6C50" w:rsidP="00157674">
      <w:pPr>
        <w:pStyle w:val="NormalWeb"/>
        <w:shd w:val="clear" w:color="auto" w:fill="FFFFFF"/>
        <w:spacing w:before="0" w:beforeAutospacing="0" w:after="120" w:afterAutospacing="0" w:line="360" w:lineRule="auto"/>
        <w:jc w:val="right"/>
        <w:rPr>
          <w:rFonts w:ascii="Arial" w:hAnsi="Arial" w:cs="Arial"/>
          <w:szCs w:val="22"/>
          <w:lang w:val="es-MX"/>
        </w:rPr>
      </w:pPr>
    </w:p>
    <w:sectPr w:rsidR="005E6C50" w:rsidRPr="0067645D" w:rsidSect="0067645D">
      <w:headerReference w:type="default" r:id="rId9"/>
      <w:footerReference w:type="default" r:id="rId10"/>
      <w:headerReference w:type="first" r:id="rId11"/>
      <w:footerReference w:type="first" r:id="rId12"/>
      <w:pgSz w:w="12240" w:h="15840"/>
      <w:pgMar w:top="1701" w:right="1701" w:bottom="1701" w:left="1701" w:header="709" w:footer="0"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87F1D" w14:textId="77777777" w:rsidR="00B21EFC" w:rsidRDefault="00B21EFC" w:rsidP="00460FCB">
      <w:r>
        <w:separator/>
      </w:r>
    </w:p>
  </w:endnote>
  <w:endnote w:type="continuationSeparator" w:id="0">
    <w:p w14:paraId="1A231FC8" w14:textId="77777777" w:rsidR="00B21EFC" w:rsidRDefault="00B21EFC" w:rsidP="00460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o Sans Pro">
    <w:panose1 w:val="00000000000000000000"/>
    <w:charset w:val="00"/>
    <w:family w:val="swiss"/>
    <w:notTrueType/>
    <w:pitch w:val="variable"/>
    <w:sig w:usb0="A00000AF" w:usb1="5000205B" w:usb2="00000000" w:usb3="00000000" w:csb0="0000009B" w:csb1="00000000"/>
  </w:font>
  <w:font w:name="Noto Sans Symbols">
    <w:altName w:val="Times New Roman"/>
    <w:charset w:val="00"/>
    <w:family w:val="auto"/>
    <w:pitch w:val="default"/>
  </w:font>
  <w:font w:name="Cambria">
    <w:panose1 w:val="02040503050406030204"/>
    <w:charset w:val="00"/>
    <w:family w:val="auto"/>
    <w:pitch w:val="variable"/>
    <w:sig w:usb0="E00002FF" w:usb1="400004FF" w:usb2="00000000" w:usb3="00000000" w:csb0="0000019F" w:csb1="00000000"/>
  </w:font>
  <w:font w:name="Segoe UI">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14E1D" w14:textId="77777777" w:rsidR="00FE51EE" w:rsidRDefault="00BC2F2F">
    <w:pPr>
      <w:pStyle w:val="Piedepgina"/>
      <w:rPr>
        <w:noProof/>
        <w:lang w:val="es-ES"/>
      </w:rPr>
    </w:pPr>
    <w:r>
      <w:rPr>
        <w:noProof/>
        <w:lang w:eastAsia="es-ES_tradnl"/>
      </w:rPr>
      <w:drawing>
        <wp:anchor distT="0" distB="0" distL="114300" distR="114300" simplePos="0" relativeHeight="251659264" behindDoc="1" locked="0" layoutInCell="1" allowOverlap="1" wp14:anchorId="731208C8" wp14:editId="15E7C9DC">
          <wp:simplePos x="0" y="0"/>
          <wp:positionH relativeFrom="page">
            <wp:posOffset>55720</wp:posOffset>
          </wp:positionH>
          <wp:positionV relativeFrom="paragraph">
            <wp:posOffset>-518795</wp:posOffset>
          </wp:positionV>
          <wp:extent cx="7774835" cy="1640417"/>
          <wp:effectExtent l="0" t="0" r="0" b="0"/>
          <wp:wrapNone/>
          <wp:docPr id="15" name="Imagen 1" descr="TOSHIBA EXT:2 cuentas:IVEC 2019:RECURSOS:papelería:Hojas :pelca nuev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SHIBA EXT:2 cuentas:IVEC 2019:RECURSOS:papelería:Hojas :pelca nuev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4835" cy="1640417"/>
                  </a:xfrm>
                  <a:prstGeom prst="rect">
                    <a:avLst/>
                  </a:prstGeom>
                  <a:noFill/>
                  <a:ln>
                    <a:noFill/>
                  </a:ln>
                </pic:spPr>
              </pic:pic>
            </a:graphicData>
          </a:graphic>
        </wp:anchor>
      </w:drawing>
    </w:r>
  </w:p>
  <w:p w14:paraId="719E9DF3" w14:textId="77777777" w:rsidR="00FE51EE" w:rsidRDefault="00FE51EE">
    <w:pPr>
      <w:pStyle w:val="Piedepgina"/>
      <w:rPr>
        <w:noProof/>
        <w:lang w:val="es-ES"/>
      </w:rPr>
    </w:pPr>
  </w:p>
  <w:p w14:paraId="6D1E7760" w14:textId="77777777" w:rsidR="00FE51EE" w:rsidRDefault="00FE51EE">
    <w:pPr>
      <w:pStyle w:val="Piedepgina"/>
      <w:rPr>
        <w:noProof/>
        <w:lang w:val="es-ES"/>
      </w:rPr>
    </w:pPr>
  </w:p>
  <w:p w14:paraId="44D680B5" w14:textId="77777777" w:rsidR="00FE51EE" w:rsidRDefault="00FE51EE">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DB053" w14:textId="77777777" w:rsidR="0053579C" w:rsidRDefault="0053579C">
    <w:pPr>
      <w:pStyle w:val="Piedepgina"/>
    </w:pPr>
    <w:r>
      <w:rPr>
        <w:noProof/>
        <w:lang w:eastAsia="es-ES_tradnl"/>
      </w:rPr>
      <w:drawing>
        <wp:anchor distT="0" distB="0" distL="114300" distR="114300" simplePos="0" relativeHeight="251665408" behindDoc="0" locked="0" layoutInCell="1" allowOverlap="1" wp14:anchorId="1C3051CD" wp14:editId="04BEDFC5">
          <wp:simplePos x="0" y="0"/>
          <wp:positionH relativeFrom="page">
            <wp:posOffset>130632</wp:posOffset>
          </wp:positionH>
          <wp:positionV relativeFrom="paragraph">
            <wp:posOffset>-1098245</wp:posOffset>
          </wp:positionV>
          <wp:extent cx="7773035" cy="164020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1640205"/>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7C91A" w14:textId="77777777" w:rsidR="00B21EFC" w:rsidRDefault="00B21EFC" w:rsidP="00460FCB">
      <w:r>
        <w:separator/>
      </w:r>
    </w:p>
  </w:footnote>
  <w:footnote w:type="continuationSeparator" w:id="0">
    <w:p w14:paraId="677F324F" w14:textId="77777777" w:rsidR="00B21EFC" w:rsidRDefault="00B21EFC" w:rsidP="00460F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35D70" w14:textId="77777777" w:rsidR="00FE51EE" w:rsidRDefault="00D711C2">
    <w:pPr>
      <w:pStyle w:val="Encabezado"/>
    </w:pPr>
    <w:r>
      <w:rPr>
        <w:noProof/>
        <w:lang w:eastAsia="es-ES_tradnl"/>
      </w:rPr>
      <w:drawing>
        <wp:anchor distT="0" distB="0" distL="114300" distR="114300" simplePos="0" relativeHeight="251663360" behindDoc="0" locked="0" layoutInCell="1" allowOverlap="1" wp14:anchorId="6D35C9DC" wp14:editId="438E0165">
          <wp:simplePos x="0" y="0"/>
          <wp:positionH relativeFrom="column">
            <wp:posOffset>-654685</wp:posOffset>
          </wp:positionH>
          <wp:positionV relativeFrom="paragraph">
            <wp:posOffset>-328295</wp:posOffset>
          </wp:positionV>
          <wp:extent cx="6906895" cy="1156970"/>
          <wp:effectExtent l="0" t="0" r="0" b="0"/>
          <wp:wrapThrough wrapText="bothSides">
            <wp:wrapPolygon edited="0">
              <wp:start x="18587" y="948"/>
              <wp:lineTo x="2462" y="2371"/>
              <wp:lineTo x="715" y="2845"/>
              <wp:lineTo x="715" y="11381"/>
              <wp:lineTo x="1112" y="18494"/>
              <wp:lineTo x="16046" y="19442"/>
              <wp:lineTo x="20812" y="19442"/>
              <wp:lineTo x="20970" y="5690"/>
              <wp:lineTo x="20414" y="2845"/>
              <wp:lineTo x="19223" y="948"/>
              <wp:lineTo x="18587" y="948"/>
            </wp:wrapPolygon>
          </wp:wrapThrough>
          <wp:docPr id="9" name="Imagen 9" descr="../../../../../../Downloads/Pleca%20instituciona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Pleca%20institucional-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l="9514" t="38803" r="10490" b="37618"/>
                  <a:stretch/>
                </pic:blipFill>
                <pic:spPr bwMode="auto">
                  <a:xfrm>
                    <a:off x="0" y="0"/>
                    <a:ext cx="6906895" cy="1156970"/>
                  </a:xfrm>
                  <a:prstGeom prst="rect">
                    <a:avLst/>
                  </a:prstGeom>
                  <a:noFill/>
                  <a:ln>
                    <a:noFill/>
                  </a:ln>
                  <a:extLst>
                    <a:ext uri="{53640926-AAD7-44D8-BBD7-CCE9431645EC}">
                      <a14:shadowObscured xmlns:a14="http://schemas.microsoft.com/office/drawing/2010/main"/>
                    </a:ext>
                  </a:extLst>
                </pic:spPr>
              </pic:pic>
            </a:graphicData>
          </a:graphic>
        </wp:anchor>
      </w:drawing>
    </w:r>
    <w:sdt>
      <w:sdtPr>
        <w:id w:val="-754044297"/>
        <w:docPartObj>
          <w:docPartGallery w:val="Page Numbers (Margins)"/>
          <w:docPartUnique/>
        </w:docPartObj>
      </w:sdtPr>
      <w:sdtEndPr/>
      <w:sdtContent>
        <w:r w:rsidR="00FF6D07">
          <w:rPr>
            <w:noProof/>
            <w:lang w:eastAsia="es-ES_tradnl"/>
          </w:rPr>
          <mc:AlternateContent>
            <mc:Choice Requires="wps">
              <w:drawing>
                <wp:anchor distT="0" distB="0" distL="114300" distR="114300" simplePos="0" relativeHeight="251661312" behindDoc="0" locked="0" layoutInCell="0" allowOverlap="1" wp14:anchorId="39D85EED" wp14:editId="3CBE7EC4">
                  <wp:simplePos x="0" y="0"/>
                  <wp:positionH relativeFrom="rightMargin">
                    <wp:align>center</wp:align>
                  </wp:positionH>
                  <wp:positionV relativeFrom="page">
                    <wp:align>center</wp:align>
                  </wp:positionV>
                  <wp:extent cx="762000" cy="895350"/>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Cs w:val="48"/>
                                </w:rPr>
                                <w:id w:val="-1807150379"/>
                                <w:docPartObj>
                                  <w:docPartGallery w:val="Page Numbers (Margins)"/>
                                  <w:docPartUnique/>
                                </w:docPartObj>
                              </w:sdtPr>
                              <w:sdtEndPr/>
                              <w:sdtContent>
                                <w:p w14:paraId="299B482F" w14:textId="77777777" w:rsidR="004A6D3B" w:rsidRPr="004A6D3B" w:rsidRDefault="00D36A70">
                                  <w:pPr>
                                    <w:jc w:val="center"/>
                                    <w:rPr>
                                      <w:rFonts w:asciiTheme="majorHAnsi" w:eastAsiaTheme="majorEastAsia" w:hAnsiTheme="majorHAnsi" w:cstheme="majorBidi"/>
                                      <w:sz w:val="36"/>
                                      <w:szCs w:val="72"/>
                                    </w:rPr>
                                  </w:pPr>
                                  <w:r w:rsidRPr="004A6D3B">
                                    <w:rPr>
                                      <w:rFonts w:cs="Times New Roman"/>
                                      <w:sz w:val="10"/>
                                      <w:szCs w:val="22"/>
                                    </w:rPr>
                                    <w:fldChar w:fldCharType="begin"/>
                                  </w:r>
                                  <w:r w:rsidR="004A6D3B" w:rsidRPr="004A6D3B">
                                    <w:rPr>
                                      <w:sz w:val="12"/>
                                    </w:rPr>
                                    <w:instrText>PAGE  \* MERGEFORMAT</w:instrText>
                                  </w:r>
                                  <w:r w:rsidRPr="004A6D3B">
                                    <w:rPr>
                                      <w:rFonts w:cs="Times New Roman"/>
                                      <w:sz w:val="10"/>
                                      <w:szCs w:val="22"/>
                                    </w:rPr>
                                    <w:fldChar w:fldCharType="separate"/>
                                  </w:r>
                                  <w:r w:rsidR="00157674" w:rsidRPr="00157674">
                                    <w:rPr>
                                      <w:rFonts w:asciiTheme="majorHAnsi" w:eastAsiaTheme="majorEastAsia" w:hAnsiTheme="majorHAnsi" w:cstheme="majorBidi"/>
                                      <w:noProof/>
                                      <w:szCs w:val="48"/>
                                      <w:lang w:val="es-ES"/>
                                    </w:rPr>
                                    <w:t>1</w:t>
                                  </w:r>
                                  <w:r w:rsidRPr="004A6D3B">
                                    <w:rPr>
                                      <w:rFonts w:asciiTheme="majorHAnsi" w:eastAsiaTheme="majorEastAsia" w:hAnsiTheme="majorHAnsi" w:cstheme="majorBidi"/>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85EED" id="Rect_x00e1_ngulo_x0020_7"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" o:allowincell="f" stroked="f">
                  <v:textbox>
                    <w:txbxContent>
                      <w:sdt>
                        <w:sdtPr>
                          <w:rPr>
                            <w:rFonts w:asciiTheme="majorHAnsi" w:eastAsiaTheme="majorEastAsia" w:hAnsiTheme="majorHAnsi" w:cstheme="majorBidi"/>
                            <w:szCs w:val="48"/>
                          </w:rPr>
                          <w:id w:val="-1807150379"/>
                          <w:docPartObj>
                            <w:docPartGallery w:val="Page Numbers (Margins)"/>
                            <w:docPartUnique/>
                          </w:docPartObj>
                        </w:sdtPr>
                        <w:sdtEndPr/>
                        <w:sdtContent>
                          <w:p w14:paraId="299B482F" w14:textId="77777777" w:rsidR="004A6D3B" w:rsidRPr="004A6D3B" w:rsidRDefault="00D36A70">
                            <w:pPr>
                              <w:jc w:val="center"/>
                              <w:rPr>
                                <w:rFonts w:asciiTheme="majorHAnsi" w:eastAsiaTheme="majorEastAsia" w:hAnsiTheme="majorHAnsi" w:cstheme="majorBidi"/>
                                <w:sz w:val="36"/>
                                <w:szCs w:val="72"/>
                              </w:rPr>
                            </w:pPr>
                            <w:r w:rsidRPr="004A6D3B">
                              <w:rPr>
                                <w:rFonts w:cs="Times New Roman"/>
                                <w:sz w:val="10"/>
                                <w:szCs w:val="22"/>
                              </w:rPr>
                              <w:fldChar w:fldCharType="begin"/>
                            </w:r>
                            <w:r w:rsidR="004A6D3B" w:rsidRPr="004A6D3B">
                              <w:rPr>
                                <w:sz w:val="12"/>
                              </w:rPr>
                              <w:instrText>PAGE  \* MERGEFORMAT</w:instrText>
                            </w:r>
                            <w:r w:rsidRPr="004A6D3B">
                              <w:rPr>
                                <w:rFonts w:cs="Times New Roman"/>
                                <w:sz w:val="10"/>
                                <w:szCs w:val="22"/>
                              </w:rPr>
                              <w:fldChar w:fldCharType="separate"/>
                            </w:r>
                            <w:r w:rsidR="00157674" w:rsidRPr="00157674">
                              <w:rPr>
                                <w:rFonts w:asciiTheme="majorHAnsi" w:eastAsiaTheme="majorEastAsia" w:hAnsiTheme="majorHAnsi" w:cstheme="majorBidi"/>
                                <w:noProof/>
                                <w:szCs w:val="48"/>
                                <w:lang w:val="es-ES"/>
                              </w:rPr>
                              <w:t>1</w:t>
                            </w:r>
                            <w:r w:rsidRPr="004A6D3B">
                              <w:rPr>
                                <w:rFonts w:asciiTheme="majorHAnsi" w:eastAsiaTheme="majorEastAsia" w:hAnsiTheme="majorHAnsi" w:cstheme="majorBidi"/>
                                <w:szCs w:val="48"/>
                              </w:rPr>
                              <w:fldChar w:fldCharType="end"/>
                            </w:r>
                          </w:p>
                        </w:sdtContent>
                      </w:sdt>
                    </w:txbxContent>
                  </v:textbox>
                  <w10:wrap anchorx="margin" anchory="page"/>
                </v:rect>
              </w:pict>
            </mc:Fallback>
          </mc:AlternateContent>
        </w:r>
      </w:sdtContent>
    </w:sdt>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8294F" w14:textId="77777777" w:rsidR="0067645D" w:rsidRDefault="0067645D">
    <w:pPr>
      <w:pStyle w:val="Encabezado"/>
    </w:pPr>
    <w:r>
      <w:rPr>
        <w:noProof/>
        <w:lang w:eastAsia="es-ES_tradnl"/>
      </w:rPr>
      <w:drawing>
        <wp:anchor distT="0" distB="0" distL="114300" distR="114300" simplePos="0" relativeHeight="251667456" behindDoc="0" locked="0" layoutInCell="1" allowOverlap="1" wp14:anchorId="7837B14B" wp14:editId="0B99892E">
          <wp:simplePos x="0" y="0"/>
          <wp:positionH relativeFrom="margin">
            <wp:align>center</wp:align>
          </wp:positionH>
          <wp:positionV relativeFrom="paragraph">
            <wp:posOffset>-274651</wp:posOffset>
          </wp:positionV>
          <wp:extent cx="5372834" cy="900000"/>
          <wp:effectExtent l="0" t="0" r="0" b="0"/>
          <wp:wrapThrough wrapText="bothSides">
            <wp:wrapPolygon edited="0">
              <wp:start x="18764" y="915"/>
              <wp:lineTo x="2681" y="2744"/>
              <wp:lineTo x="766" y="3201"/>
              <wp:lineTo x="766" y="10975"/>
              <wp:lineTo x="996" y="16463"/>
              <wp:lineTo x="1072" y="17835"/>
              <wp:lineTo x="16083" y="19207"/>
              <wp:lineTo x="20525" y="19207"/>
              <wp:lineTo x="20908" y="16920"/>
              <wp:lineTo x="20985" y="5945"/>
              <wp:lineTo x="20449" y="3201"/>
              <wp:lineTo x="19223" y="915"/>
              <wp:lineTo x="18764" y="915"/>
            </wp:wrapPolygon>
          </wp:wrapThrough>
          <wp:docPr id="1" name="Imagen 1" descr="../../../../../../Downloads/Pleca%20instituciona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Pleca%20institucional-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l="9514" t="38803" r="10490" b="37618"/>
                  <a:stretch/>
                </pic:blipFill>
                <pic:spPr bwMode="auto">
                  <a:xfrm>
                    <a:off x="0" y="0"/>
                    <a:ext cx="5372834" cy="900000"/>
                  </a:xfrm>
                  <a:prstGeom prst="rect">
                    <a:avLst/>
                  </a:prstGeom>
                  <a:noFill/>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52FFF"/>
    <w:multiLevelType w:val="hybridMultilevel"/>
    <w:tmpl w:val="0EC84B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A40725D"/>
    <w:multiLevelType w:val="hybridMultilevel"/>
    <w:tmpl w:val="64E048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2E4502F"/>
    <w:multiLevelType w:val="hybridMultilevel"/>
    <w:tmpl w:val="E7A2E8C4"/>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3">
    <w:nsid w:val="414B1096"/>
    <w:multiLevelType w:val="multilevel"/>
    <w:tmpl w:val="1EFE7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48896999"/>
    <w:multiLevelType w:val="hybridMultilevel"/>
    <w:tmpl w:val="A5BEEE24"/>
    <w:lvl w:ilvl="0" w:tplc="8EA00F70">
      <w:start w:val="1"/>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4AA20046"/>
    <w:multiLevelType w:val="hybridMultilevel"/>
    <w:tmpl w:val="69BCB3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B9847D8"/>
    <w:multiLevelType w:val="hybridMultilevel"/>
    <w:tmpl w:val="C804D2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1160EA8"/>
    <w:multiLevelType w:val="multilevel"/>
    <w:tmpl w:val="E41ED7F6"/>
    <w:lvl w:ilvl="0">
      <w:start w:val="1"/>
      <w:numFmt w:val="decimal"/>
      <w:lvlText w:val="%1."/>
      <w:lvlJc w:val="left"/>
      <w:pPr>
        <w:ind w:left="644" w:hanging="359"/>
      </w:pPr>
      <w:rPr>
        <w:rFonts w:ascii="Neo Sans Pro" w:eastAsia="Neo Sans Pro" w:hAnsi="Neo Sans Pro" w:cs="Neo Sans Pr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44239F9"/>
    <w:multiLevelType w:val="multilevel"/>
    <w:tmpl w:val="95625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CE7174"/>
    <w:multiLevelType w:val="hybridMultilevel"/>
    <w:tmpl w:val="771A9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D432B48"/>
    <w:multiLevelType w:val="hybridMultilevel"/>
    <w:tmpl w:val="4D1EC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F1C0D95"/>
    <w:multiLevelType w:val="hybridMultilevel"/>
    <w:tmpl w:val="77D8F9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03F1B49"/>
    <w:multiLevelType w:val="hybridMultilevel"/>
    <w:tmpl w:val="1226AA02"/>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3">
    <w:nsid w:val="621C1077"/>
    <w:multiLevelType w:val="hybridMultilevel"/>
    <w:tmpl w:val="9AF89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1257916"/>
    <w:multiLevelType w:val="hybridMultilevel"/>
    <w:tmpl w:val="59EAD93E"/>
    <w:lvl w:ilvl="0" w:tplc="080A0005">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5">
    <w:nsid w:val="7DEE72D6"/>
    <w:multiLevelType w:val="hybridMultilevel"/>
    <w:tmpl w:val="9B1AAE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2"/>
  </w:num>
  <w:num w:numId="4">
    <w:abstractNumId w:val="2"/>
  </w:num>
  <w:num w:numId="5">
    <w:abstractNumId w:val="9"/>
  </w:num>
  <w:num w:numId="6">
    <w:abstractNumId w:val="0"/>
  </w:num>
  <w:num w:numId="7">
    <w:abstractNumId w:val="10"/>
  </w:num>
  <w:num w:numId="8">
    <w:abstractNumId w:val="4"/>
  </w:num>
  <w:num w:numId="9">
    <w:abstractNumId w:val="7"/>
  </w:num>
  <w:num w:numId="10">
    <w:abstractNumId w:val="3"/>
  </w:num>
  <w:num w:numId="11">
    <w:abstractNumId w:val="6"/>
  </w:num>
  <w:num w:numId="12">
    <w:abstractNumId w:val="13"/>
  </w:num>
  <w:num w:numId="13">
    <w:abstractNumId w:val="11"/>
  </w:num>
  <w:num w:numId="14">
    <w:abstractNumId w:val="15"/>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98F"/>
    <w:rsid w:val="0000150C"/>
    <w:rsid w:val="0002464C"/>
    <w:rsid w:val="00042A7C"/>
    <w:rsid w:val="000535F9"/>
    <w:rsid w:val="00061FAB"/>
    <w:rsid w:val="0006718E"/>
    <w:rsid w:val="00087F88"/>
    <w:rsid w:val="000914BC"/>
    <w:rsid w:val="00093E07"/>
    <w:rsid w:val="000B2EEE"/>
    <w:rsid w:val="000C2B6B"/>
    <w:rsid w:val="000D3E23"/>
    <w:rsid w:val="000E39CF"/>
    <w:rsid w:val="000E3D5B"/>
    <w:rsid w:val="000F5688"/>
    <w:rsid w:val="000F5C1B"/>
    <w:rsid w:val="00113722"/>
    <w:rsid w:val="0015030B"/>
    <w:rsid w:val="00150B59"/>
    <w:rsid w:val="00153EAC"/>
    <w:rsid w:val="00157674"/>
    <w:rsid w:val="0017023E"/>
    <w:rsid w:val="00171C3E"/>
    <w:rsid w:val="0017418B"/>
    <w:rsid w:val="001B0953"/>
    <w:rsid w:val="001C50EE"/>
    <w:rsid w:val="001C6FF4"/>
    <w:rsid w:val="001D50DB"/>
    <w:rsid w:val="00203ADE"/>
    <w:rsid w:val="00205E0C"/>
    <w:rsid w:val="00212BAD"/>
    <w:rsid w:val="0024497F"/>
    <w:rsid w:val="002468DB"/>
    <w:rsid w:val="00251D1E"/>
    <w:rsid w:val="00263920"/>
    <w:rsid w:val="00267D1A"/>
    <w:rsid w:val="002B19F0"/>
    <w:rsid w:val="002B46D1"/>
    <w:rsid w:val="002D463F"/>
    <w:rsid w:val="002E4162"/>
    <w:rsid w:val="002E43C3"/>
    <w:rsid w:val="00303049"/>
    <w:rsid w:val="00315B84"/>
    <w:rsid w:val="00316133"/>
    <w:rsid w:val="00334BAB"/>
    <w:rsid w:val="0036087D"/>
    <w:rsid w:val="0038618B"/>
    <w:rsid w:val="003862CC"/>
    <w:rsid w:val="00396EC9"/>
    <w:rsid w:val="003970C6"/>
    <w:rsid w:val="00397D0C"/>
    <w:rsid w:val="003A3295"/>
    <w:rsid w:val="003B09F1"/>
    <w:rsid w:val="003D08D8"/>
    <w:rsid w:val="003D1672"/>
    <w:rsid w:val="003D29FE"/>
    <w:rsid w:val="003E5A9F"/>
    <w:rsid w:val="00401428"/>
    <w:rsid w:val="0040220A"/>
    <w:rsid w:val="00412BB9"/>
    <w:rsid w:val="0042264F"/>
    <w:rsid w:val="0042793F"/>
    <w:rsid w:val="00440A97"/>
    <w:rsid w:val="004443E6"/>
    <w:rsid w:val="00444D44"/>
    <w:rsid w:val="00460FCB"/>
    <w:rsid w:val="00463FD3"/>
    <w:rsid w:val="00484E2F"/>
    <w:rsid w:val="004A0466"/>
    <w:rsid w:val="004A6D3B"/>
    <w:rsid w:val="004B1AA2"/>
    <w:rsid w:val="004B4EBC"/>
    <w:rsid w:val="004B65C4"/>
    <w:rsid w:val="004C1BE7"/>
    <w:rsid w:val="004C224C"/>
    <w:rsid w:val="004D7FE3"/>
    <w:rsid w:val="004F1995"/>
    <w:rsid w:val="004F78F9"/>
    <w:rsid w:val="00502866"/>
    <w:rsid w:val="0051348F"/>
    <w:rsid w:val="0053579C"/>
    <w:rsid w:val="00553352"/>
    <w:rsid w:val="00555B3A"/>
    <w:rsid w:val="00573121"/>
    <w:rsid w:val="0058042C"/>
    <w:rsid w:val="00594EA5"/>
    <w:rsid w:val="005E6C50"/>
    <w:rsid w:val="005E79E3"/>
    <w:rsid w:val="00601106"/>
    <w:rsid w:val="00601956"/>
    <w:rsid w:val="00605780"/>
    <w:rsid w:val="006466AC"/>
    <w:rsid w:val="006605E0"/>
    <w:rsid w:val="0067645D"/>
    <w:rsid w:val="00677477"/>
    <w:rsid w:val="006C741B"/>
    <w:rsid w:val="006D0A02"/>
    <w:rsid w:val="006D5706"/>
    <w:rsid w:val="006E4227"/>
    <w:rsid w:val="00700F80"/>
    <w:rsid w:val="00704351"/>
    <w:rsid w:val="0071523E"/>
    <w:rsid w:val="007350CC"/>
    <w:rsid w:val="00772DA0"/>
    <w:rsid w:val="0077749A"/>
    <w:rsid w:val="007807F4"/>
    <w:rsid w:val="00793A31"/>
    <w:rsid w:val="007A2AD5"/>
    <w:rsid w:val="007B2B55"/>
    <w:rsid w:val="007C7E69"/>
    <w:rsid w:val="007E2EA2"/>
    <w:rsid w:val="007E5137"/>
    <w:rsid w:val="007F4A85"/>
    <w:rsid w:val="007F4DE0"/>
    <w:rsid w:val="00806795"/>
    <w:rsid w:val="0081793F"/>
    <w:rsid w:val="008238A5"/>
    <w:rsid w:val="00826649"/>
    <w:rsid w:val="008354C3"/>
    <w:rsid w:val="008440D9"/>
    <w:rsid w:val="008463EA"/>
    <w:rsid w:val="008478E9"/>
    <w:rsid w:val="00881CD2"/>
    <w:rsid w:val="00883B44"/>
    <w:rsid w:val="008A28CE"/>
    <w:rsid w:val="008D5808"/>
    <w:rsid w:val="008F3DA6"/>
    <w:rsid w:val="008F590A"/>
    <w:rsid w:val="009532F6"/>
    <w:rsid w:val="00987C36"/>
    <w:rsid w:val="009C0E5C"/>
    <w:rsid w:val="009D0A57"/>
    <w:rsid w:val="009D4611"/>
    <w:rsid w:val="009E6FC6"/>
    <w:rsid w:val="009F1126"/>
    <w:rsid w:val="009F55C3"/>
    <w:rsid w:val="00A0008A"/>
    <w:rsid w:val="00A14863"/>
    <w:rsid w:val="00A17C9A"/>
    <w:rsid w:val="00A25810"/>
    <w:rsid w:val="00A314C8"/>
    <w:rsid w:val="00A33360"/>
    <w:rsid w:val="00A35C28"/>
    <w:rsid w:val="00A45DE1"/>
    <w:rsid w:val="00A67C9A"/>
    <w:rsid w:val="00A70F13"/>
    <w:rsid w:val="00A72CC9"/>
    <w:rsid w:val="00A80219"/>
    <w:rsid w:val="00A94250"/>
    <w:rsid w:val="00A950EB"/>
    <w:rsid w:val="00AB75EB"/>
    <w:rsid w:val="00AC6783"/>
    <w:rsid w:val="00AD36E9"/>
    <w:rsid w:val="00B20F02"/>
    <w:rsid w:val="00B21EFC"/>
    <w:rsid w:val="00B36A81"/>
    <w:rsid w:val="00B40A60"/>
    <w:rsid w:val="00B416B0"/>
    <w:rsid w:val="00B505C2"/>
    <w:rsid w:val="00B514F5"/>
    <w:rsid w:val="00B51833"/>
    <w:rsid w:val="00B52C47"/>
    <w:rsid w:val="00B65DF8"/>
    <w:rsid w:val="00B67E6A"/>
    <w:rsid w:val="00B72697"/>
    <w:rsid w:val="00B83E68"/>
    <w:rsid w:val="00B9667E"/>
    <w:rsid w:val="00BB28B5"/>
    <w:rsid w:val="00BC2F2F"/>
    <w:rsid w:val="00BF4ED6"/>
    <w:rsid w:val="00C06AFF"/>
    <w:rsid w:val="00C26E03"/>
    <w:rsid w:val="00C32512"/>
    <w:rsid w:val="00C41C46"/>
    <w:rsid w:val="00C570C3"/>
    <w:rsid w:val="00C6435C"/>
    <w:rsid w:val="00C65FFF"/>
    <w:rsid w:val="00C70126"/>
    <w:rsid w:val="00C73465"/>
    <w:rsid w:val="00C80667"/>
    <w:rsid w:val="00CA1628"/>
    <w:rsid w:val="00CB48E6"/>
    <w:rsid w:val="00CB7801"/>
    <w:rsid w:val="00CD2E53"/>
    <w:rsid w:val="00CE3F21"/>
    <w:rsid w:val="00CF1D1A"/>
    <w:rsid w:val="00CF76BE"/>
    <w:rsid w:val="00D0491A"/>
    <w:rsid w:val="00D274DF"/>
    <w:rsid w:val="00D36A70"/>
    <w:rsid w:val="00D4035B"/>
    <w:rsid w:val="00D42028"/>
    <w:rsid w:val="00D51FE6"/>
    <w:rsid w:val="00D711C2"/>
    <w:rsid w:val="00D73B4D"/>
    <w:rsid w:val="00D92EA4"/>
    <w:rsid w:val="00D952BD"/>
    <w:rsid w:val="00DB3266"/>
    <w:rsid w:val="00DB4EE8"/>
    <w:rsid w:val="00DE0439"/>
    <w:rsid w:val="00E02026"/>
    <w:rsid w:val="00E066C7"/>
    <w:rsid w:val="00E114A1"/>
    <w:rsid w:val="00E242C1"/>
    <w:rsid w:val="00E35385"/>
    <w:rsid w:val="00E47A4D"/>
    <w:rsid w:val="00E50739"/>
    <w:rsid w:val="00E531E0"/>
    <w:rsid w:val="00E748DF"/>
    <w:rsid w:val="00E856E7"/>
    <w:rsid w:val="00E951BC"/>
    <w:rsid w:val="00E96146"/>
    <w:rsid w:val="00EA3FEA"/>
    <w:rsid w:val="00ED20EA"/>
    <w:rsid w:val="00ED380A"/>
    <w:rsid w:val="00EE3D13"/>
    <w:rsid w:val="00EF0054"/>
    <w:rsid w:val="00F0298F"/>
    <w:rsid w:val="00F23DFE"/>
    <w:rsid w:val="00F306F5"/>
    <w:rsid w:val="00F37FA0"/>
    <w:rsid w:val="00F46FA8"/>
    <w:rsid w:val="00F50B5F"/>
    <w:rsid w:val="00F609FA"/>
    <w:rsid w:val="00F6227C"/>
    <w:rsid w:val="00F66D87"/>
    <w:rsid w:val="00F670AF"/>
    <w:rsid w:val="00F67BA1"/>
    <w:rsid w:val="00F736D8"/>
    <w:rsid w:val="00F77238"/>
    <w:rsid w:val="00F8763A"/>
    <w:rsid w:val="00F97014"/>
    <w:rsid w:val="00FC4CC5"/>
    <w:rsid w:val="00FD3651"/>
    <w:rsid w:val="00FE51EE"/>
    <w:rsid w:val="00FF23CE"/>
    <w:rsid w:val="00FF5C69"/>
    <w:rsid w:val="00FF6D07"/>
    <w:rsid w:val="00FF7F7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E10A74"/>
  <w15:docId w15:val="{143A1383-EED2-41F0-BF83-770AD6FF6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A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92E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60FCB"/>
    <w:pPr>
      <w:tabs>
        <w:tab w:val="center" w:pos="4252"/>
        <w:tab w:val="right" w:pos="8504"/>
      </w:tabs>
    </w:pPr>
  </w:style>
  <w:style w:type="character" w:customStyle="1" w:styleId="EncabezadoCar">
    <w:name w:val="Encabezado Car"/>
    <w:basedOn w:val="Fuentedeprrafopredeter"/>
    <w:link w:val="Encabezado"/>
    <w:uiPriority w:val="99"/>
    <w:rsid w:val="00460FCB"/>
  </w:style>
  <w:style w:type="paragraph" w:styleId="Piedepgina">
    <w:name w:val="footer"/>
    <w:basedOn w:val="Normal"/>
    <w:link w:val="PiedepginaCar"/>
    <w:uiPriority w:val="99"/>
    <w:unhideWhenUsed/>
    <w:rsid w:val="00460FCB"/>
    <w:pPr>
      <w:tabs>
        <w:tab w:val="center" w:pos="4252"/>
        <w:tab w:val="right" w:pos="8504"/>
      </w:tabs>
    </w:pPr>
  </w:style>
  <w:style w:type="character" w:customStyle="1" w:styleId="PiedepginaCar">
    <w:name w:val="Pie de página Car"/>
    <w:basedOn w:val="Fuentedeprrafopredeter"/>
    <w:link w:val="Piedepgina"/>
    <w:uiPriority w:val="99"/>
    <w:rsid w:val="00460FCB"/>
  </w:style>
  <w:style w:type="paragraph" w:styleId="Textodeglobo">
    <w:name w:val="Balloon Text"/>
    <w:basedOn w:val="Normal"/>
    <w:link w:val="TextodegloboCar"/>
    <w:uiPriority w:val="99"/>
    <w:semiHidden/>
    <w:unhideWhenUsed/>
    <w:rsid w:val="00DE04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0439"/>
    <w:rPr>
      <w:rFonts w:ascii="Segoe UI" w:hAnsi="Segoe UI" w:cs="Segoe UI"/>
      <w:sz w:val="18"/>
      <w:szCs w:val="18"/>
    </w:rPr>
  </w:style>
  <w:style w:type="paragraph" w:styleId="Sinespaciado">
    <w:name w:val="No Spacing"/>
    <w:link w:val="SinespaciadoCar"/>
    <w:uiPriority w:val="1"/>
    <w:qFormat/>
    <w:rsid w:val="00F67BA1"/>
    <w:rPr>
      <w:rFonts w:eastAsiaTheme="minorHAnsi"/>
      <w:sz w:val="22"/>
      <w:szCs w:val="22"/>
      <w:lang w:val="es-MX" w:eastAsia="en-US"/>
    </w:rPr>
  </w:style>
  <w:style w:type="paragraph" w:styleId="Prrafodelista">
    <w:name w:val="List Paragraph"/>
    <w:basedOn w:val="Normal"/>
    <w:uiPriority w:val="34"/>
    <w:qFormat/>
    <w:rsid w:val="0081793F"/>
    <w:pPr>
      <w:ind w:left="720"/>
      <w:contextualSpacing/>
    </w:pPr>
    <w:rPr>
      <w:rFonts w:ascii="Cambria" w:eastAsia="Cambria" w:hAnsi="Cambria" w:cs="Cambria"/>
      <w:lang w:val="es-MX" w:eastAsia="es-MX"/>
    </w:rPr>
  </w:style>
  <w:style w:type="character" w:customStyle="1" w:styleId="SinespaciadoCar">
    <w:name w:val="Sin espaciado Car"/>
    <w:basedOn w:val="Fuentedeprrafopredeter"/>
    <w:link w:val="Sinespaciado"/>
    <w:uiPriority w:val="1"/>
    <w:rsid w:val="004A6D3B"/>
    <w:rPr>
      <w:rFonts w:eastAsiaTheme="minorHAnsi"/>
      <w:sz w:val="22"/>
      <w:szCs w:val="22"/>
      <w:lang w:val="es-MX" w:eastAsia="en-US"/>
    </w:rPr>
  </w:style>
  <w:style w:type="character" w:styleId="Hipervnculo">
    <w:name w:val="Hyperlink"/>
    <w:basedOn w:val="Fuentedeprrafopredeter"/>
    <w:uiPriority w:val="99"/>
    <w:unhideWhenUsed/>
    <w:rsid w:val="006466AC"/>
    <w:rPr>
      <w:color w:val="0000FF" w:themeColor="hyperlink"/>
      <w:u w:val="single"/>
    </w:rPr>
  </w:style>
  <w:style w:type="character" w:customStyle="1" w:styleId="Mencinsinresolver1">
    <w:name w:val="Mención sin resolver1"/>
    <w:basedOn w:val="Fuentedeprrafopredeter"/>
    <w:uiPriority w:val="99"/>
    <w:semiHidden/>
    <w:unhideWhenUsed/>
    <w:rsid w:val="006466AC"/>
    <w:rPr>
      <w:color w:val="605E5C"/>
      <w:shd w:val="clear" w:color="auto" w:fill="E1DFDD"/>
    </w:rPr>
  </w:style>
  <w:style w:type="character" w:customStyle="1" w:styleId="Mencinsinresolver2">
    <w:name w:val="Mención sin resolver2"/>
    <w:basedOn w:val="Fuentedeprrafopredeter"/>
    <w:uiPriority w:val="99"/>
    <w:semiHidden/>
    <w:unhideWhenUsed/>
    <w:rsid w:val="0067645D"/>
    <w:rPr>
      <w:color w:val="605E5C"/>
      <w:shd w:val="clear" w:color="auto" w:fill="E1DFDD"/>
    </w:rPr>
  </w:style>
  <w:style w:type="paragraph" w:customStyle="1" w:styleId="ecxecxmsonormal">
    <w:name w:val="ecxecxmsonormal"/>
    <w:basedOn w:val="Normal"/>
    <w:rsid w:val="00FF7F7F"/>
    <w:pPr>
      <w:spacing w:after="324"/>
    </w:pPr>
    <w:rPr>
      <w:rFonts w:ascii="Times New Roman" w:eastAsia="Times New Roman" w:hAnsi="Times New Roman" w:cs="Times New Roman"/>
      <w:lang w:val="es-MX" w:eastAsia="es-MX"/>
    </w:rPr>
  </w:style>
  <w:style w:type="paragraph" w:styleId="NormalWeb">
    <w:name w:val="Normal (Web)"/>
    <w:basedOn w:val="Normal"/>
    <w:uiPriority w:val="99"/>
    <w:unhideWhenUsed/>
    <w:rsid w:val="006605E0"/>
    <w:pPr>
      <w:spacing w:before="100" w:beforeAutospacing="1" w:after="100" w:afterAutospacing="1"/>
    </w:pPr>
    <w:rPr>
      <w:rFonts w:ascii="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602201">
      <w:bodyDiv w:val="1"/>
      <w:marLeft w:val="0"/>
      <w:marRight w:val="0"/>
      <w:marTop w:val="0"/>
      <w:marBottom w:val="0"/>
      <w:divBdr>
        <w:top w:val="none" w:sz="0" w:space="0" w:color="auto"/>
        <w:left w:val="none" w:sz="0" w:space="0" w:color="auto"/>
        <w:bottom w:val="none" w:sz="0" w:space="0" w:color="auto"/>
        <w:right w:val="none" w:sz="0" w:space="0" w:color="auto"/>
      </w:divBdr>
    </w:div>
    <w:div w:id="322008319">
      <w:bodyDiv w:val="1"/>
      <w:marLeft w:val="0"/>
      <w:marRight w:val="0"/>
      <w:marTop w:val="0"/>
      <w:marBottom w:val="0"/>
      <w:divBdr>
        <w:top w:val="none" w:sz="0" w:space="0" w:color="auto"/>
        <w:left w:val="none" w:sz="0" w:space="0" w:color="auto"/>
        <w:bottom w:val="none" w:sz="0" w:space="0" w:color="auto"/>
        <w:right w:val="none" w:sz="0" w:space="0" w:color="auto"/>
      </w:divBdr>
    </w:div>
    <w:div w:id="968819651">
      <w:bodyDiv w:val="1"/>
      <w:marLeft w:val="0"/>
      <w:marRight w:val="0"/>
      <w:marTop w:val="0"/>
      <w:marBottom w:val="0"/>
      <w:divBdr>
        <w:top w:val="none" w:sz="0" w:space="0" w:color="auto"/>
        <w:left w:val="none" w:sz="0" w:space="0" w:color="auto"/>
        <w:bottom w:val="none" w:sz="0" w:space="0" w:color="auto"/>
        <w:right w:val="none" w:sz="0" w:space="0" w:color="auto"/>
      </w:divBdr>
    </w:div>
    <w:div w:id="1010908484">
      <w:bodyDiv w:val="1"/>
      <w:marLeft w:val="0"/>
      <w:marRight w:val="0"/>
      <w:marTop w:val="0"/>
      <w:marBottom w:val="0"/>
      <w:divBdr>
        <w:top w:val="none" w:sz="0" w:space="0" w:color="auto"/>
        <w:left w:val="none" w:sz="0" w:space="0" w:color="auto"/>
        <w:bottom w:val="none" w:sz="0" w:space="0" w:color="auto"/>
        <w:right w:val="none" w:sz="0" w:space="0" w:color="auto"/>
      </w:divBdr>
    </w:div>
    <w:div w:id="1213613072">
      <w:bodyDiv w:val="1"/>
      <w:marLeft w:val="0"/>
      <w:marRight w:val="0"/>
      <w:marTop w:val="0"/>
      <w:marBottom w:val="0"/>
      <w:divBdr>
        <w:top w:val="none" w:sz="0" w:space="0" w:color="auto"/>
        <w:left w:val="none" w:sz="0" w:space="0" w:color="auto"/>
        <w:bottom w:val="none" w:sz="0" w:space="0" w:color="auto"/>
        <w:right w:val="none" w:sz="0" w:space="0" w:color="auto"/>
      </w:divBdr>
    </w:div>
    <w:div w:id="1215046015">
      <w:bodyDiv w:val="1"/>
      <w:marLeft w:val="0"/>
      <w:marRight w:val="0"/>
      <w:marTop w:val="0"/>
      <w:marBottom w:val="0"/>
      <w:divBdr>
        <w:top w:val="none" w:sz="0" w:space="0" w:color="auto"/>
        <w:left w:val="none" w:sz="0" w:space="0" w:color="auto"/>
        <w:bottom w:val="none" w:sz="0" w:space="0" w:color="auto"/>
        <w:right w:val="none" w:sz="0" w:space="0" w:color="auto"/>
      </w:divBdr>
    </w:div>
    <w:div w:id="1301571764">
      <w:bodyDiv w:val="1"/>
      <w:marLeft w:val="0"/>
      <w:marRight w:val="0"/>
      <w:marTop w:val="0"/>
      <w:marBottom w:val="0"/>
      <w:divBdr>
        <w:top w:val="none" w:sz="0" w:space="0" w:color="auto"/>
        <w:left w:val="none" w:sz="0" w:space="0" w:color="auto"/>
        <w:bottom w:val="none" w:sz="0" w:space="0" w:color="auto"/>
        <w:right w:val="none" w:sz="0" w:space="0" w:color="auto"/>
      </w:divBdr>
    </w:div>
    <w:div w:id="1351878590">
      <w:bodyDiv w:val="1"/>
      <w:marLeft w:val="0"/>
      <w:marRight w:val="0"/>
      <w:marTop w:val="0"/>
      <w:marBottom w:val="0"/>
      <w:divBdr>
        <w:top w:val="none" w:sz="0" w:space="0" w:color="auto"/>
        <w:left w:val="none" w:sz="0" w:space="0" w:color="auto"/>
        <w:bottom w:val="none" w:sz="0" w:space="0" w:color="auto"/>
        <w:right w:val="none" w:sz="0" w:space="0" w:color="auto"/>
      </w:divBdr>
    </w:div>
    <w:div w:id="1461990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vec.gob.mx"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3561F-F3AD-6E41-BA95-A2A26D1E6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359</Words>
  <Characters>1980</Characters>
  <Application>Microsoft Macintosh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Papelería IVEC | 2020</vt:lpstr>
    </vt:vector>
  </TitlesOfParts>
  <Company>Maiq's</Company>
  <LinksUpToDate>false</LinksUpToDate>
  <CharactersWithSpaces>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Papelería IVEC | 2020</dc:title>
  <dc:subject>Índice</dc:subject>
  <dc:creator>Usuario de Microsoft Office</dc:creator>
  <cp:lastModifiedBy>Usuario de Microsoft Office</cp:lastModifiedBy>
  <cp:revision>2</cp:revision>
  <cp:lastPrinted>2021-02-07T17:19:00Z</cp:lastPrinted>
  <dcterms:created xsi:type="dcterms:W3CDTF">2021-02-12T16:40:00Z</dcterms:created>
  <dcterms:modified xsi:type="dcterms:W3CDTF">2021-02-12T16:40:00Z</dcterms:modified>
</cp:coreProperties>
</file>